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06" w:rsidRDefault="00955006" w:rsidP="00955006">
      <w:pPr>
        <w:widowControl w:val="0"/>
        <w:ind w:firstLine="708"/>
        <w:jc w:val="center"/>
        <w:rPr>
          <w:b/>
          <w:bCs/>
          <w:kern w:val="32"/>
          <w:sz w:val="28"/>
          <w:szCs w:val="28"/>
        </w:rPr>
      </w:pPr>
      <w:r w:rsidRPr="004469D7">
        <w:rPr>
          <w:b/>
          <w:bCs/>
          <w:kern w:val="32"/>
          <w:sz w:val="28"/>
          <w:szCs w:val="28"/>
        </w:rPr>
        <w:t xml:space="preserve">Развивающие игры для </w:t>
      </w:r>
      <w:proofErr w:type="spellStart"/>
      <w:r w:rsidRPr="004469D7">
        <w:rPr>
          <w:b/>
          <w:bCs/>
          <w:kern w:val="32"/>
          <w:sz w:val="28"/>
          <w:szCs w:val="28"/>
        </w:rPr>
        <w:t>гиперактивных</w:t>
      </w:r>
      <w:proofErr w:type="spellEnd"/>
      <w:r w:rsidRPr="004469D7">
        <w:rPr>
          <w:b/>
          <w:bCs/>
          <w:kern w:val="32"/>
          <w:sz w:val="28"/>
          <w:szCs w:val="28"/>
        </w:rPr>
        <w:t xml:space="preserve"> детей</w:t>
      </w:r>
    </w:p>
    <w:p w:rsidR="00955006" w:rsidRPr="004469D7" w:rsidRDefault="00955006" w:rsidP="00955006">
      <w:pPr>
        <w:widowControl w:val="0"/>
        <w:ind w:firstLine="708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(Московский психологический центр «Адалин» - </w:t>
      </w:r>
      <w:r>
        <w:rPr>
          <w:b/>
          <w:bCs/>
          <w:kern w:val="32"/>
          <w:sz w:val="28"/>
          <w:szCs w:val="28"/>
          <w:lang w:val="en-US"/>
        </w:rPr>
        <w:t>www</w:t>
      </w:r>
      <w:r>
        <w:rPr>
          <w:b/>
          <w:bCs/>
          <w:kern w:val="32"/>
          <w:sz w:val="28"/>
          <w:szCs w:val="28"/>
        </w:rPr>
        <w:t xml:space="preserve">. </w:t>
      </w:r>
      <w:proofErr w:type="spellStart"/>
      <w:r>
        <w:rPr>
          <w:b/>
          <w:bCs/>
          <w:kern w:val="32"/>
          <w:sz w:val="28"/>
          <w:szCs w:val="28"/>
          <w:lang w:val="en-US"/>
        </w:rPr>
        <w:t>adalin</w:t>
      </w:r>
      <w:proofErr w:type="spellEnd"/>
      <w:r>
        <w:rPr>
          <w:b/>
          <w:bCs/>
          <w:kern w:val="32"/>
          <w:sz w:val="28"/>
          <w:szCs w:val="28"/>
        </w:rPr>
        <w:t>.</w:t>
      </w:r>
      <w:proofErr w:type="spellStart"/>
      <w:r>
        <w:rPr>
          <w:b/>
          <w:bCs/>
          <w:kern w:val="32"/>
          <w:sz w:val="28"/>
          <w:szCs w:val="28"/>
          <w:lang w:val="en-US"/>
        </w:rPr>
        <w:t>mospsy</w:t>
      </w:r>
      <w:proofErr w:type="spellEnd"/>
      <w:r>
        <w:rPr>
          <w:b/>
          <w:bCs/>
          <w:kern w:val="32"/>
          <w:sz w:val="28"/>
          <w:szCs w:val="28"/>
        </w:rPr>
        <w:t>.</w:t>
      </w:r>
      <w:proofErr w:type="spellStart"/>
      <w:r>
        <w:rPr>
          <w:b/>
          <w:bCs/>
          <w:kern w:val="32"/>
          <w:sz w:val="28"/>
          <w:szCs w:val="28"/>
          <w:lang w:val="en-US"/>
        </w:rPr>
        <w:t>ru</w:t>
      </w:r>
      <w:proofErr w:type="spellEnd"/>
      <w:r>
        <w:rPr>
          <w:b/>
          <w:bCs/>
          <w:kern w:val="32"/>
          <w:sz w:val="28"/>
          <w:szCs w:val="28"/>
        </w:rPr>
        <w:t>)</w:t>
      </w:r>
    </w:p>
    <w:p w:rsidR="00955006" w:rsidRDefault="00955006" w:rsidP="00955006">
      <w:pPr>
        <w:widowControl w:val="0"/>
        <w:ind w:firstLine="708"/>
        <w:jc w:val="both"/>
        <w:rPr>
          <w:sz w:val="28"/>
          <w:szCs w:val="28"/>
        </w:rPr>
      </w:pPr>
    </w:p>
    <w:p w:rsidR="00955006" w:rsidRPr="004469D7" w:rsidRDefault="00955006" w:rsidP="00955006">
      <w:pPr>
        <w:widowControl w:val="0"/>
        <w:ind w:firstLine="708"/>
        <w:jc w:val="both"/>
        <w:rPr>
          <w:bCs/>
          <w:kern w:val="32"/>
          <w:sz w:val="28"/>
          <w:szCs w:val="28"/>
        </w:rPr>
      </w:pPr>
      <w:r w:rsidRPr="004469D7">
        <w:rPr>
          <w:sz w:val="28"/>
          <w:szCs w:val="28"/>
        </w:rPr>
        <w:t xml:space="preserve">Предлагаем три группы развивающих игр для детей </w:t>
      </w:r>
      <w:r w:rsidRPr="004469D7">
        <w:rPr>
          <w:bCs/>
          <w:kern w:val="32"/>
          <w:sz w:val="28"/>
          <w:szCs w:val="28"/>
        </w:rPr>
        <w:t>старшего дошкольного возраста</w:t>
      </w:r>
      <w:r w:rsidRPr="004469D7">
        <w:rPr>
          <w:sz w:val="28"/>
          <w:szCs w:val="28"/>
        </w:rPr>
        <w:t xml:space="preserve"> с синдромом </w:t>
      </w:r>
      <w:proofErr w:type="spellStart"/>
      <w:r w:rsidRPr="004469D7">
        <w:rPr>
          <w:sz w:val="28"/>
          <w:szCs w:val="28"/>
        </w:rPr>
        <w:t>гиперактивности</w:t>
      </w:r>
      <w:proofErr w:type="spellEnd"/>
      <w:r w:rsidRPr="004469D7">
        <w:rPr>
          <w:sz w:val="28"/>
          <w:szCs w:val="28"/>
        </w:rPr>
        <w:t>, которые могут чередоваться в структуре единого игрового сюжета специально организованных занятий, можно играть в них и в свободное вр</w:t>
      </w:r>
      <w:r w:rsidRPr="004469D7">
        <w:rPr>
          <w:sz w:val="28"/>
          <w:szCs w:val="28"/>
        </w:rPr>
        <w:t>е</w:t>
      </w:r>
      <w:r w:rsidRPr="004469D7">
        <w:rPr>
          <w:sz w:val="28"/>
          <w:szCs w:val="28"/>
        </w:rPr>
        <w:t>мя.</w:t>
      </w:r>
      <w:r w:rsidRPr="004469D7">
        <w:rPr>
          <w:rStyle w:val="a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55006" w:rsidRPr="004469D7" w:rsidRDefault="00955006" w:rsidP="00955006">
      <w:pPr>
        <w:widowControl w:val="0"/>
        <w:ind w:firstLine="708"/>
        <w:jc w:val="both"/>
        <w:rPr>
          <w:sz w:val="28"/>
          <w:szCs w:val="28"/>
        </w:rPr>
      </w:pPr>
    </w:p>
    <w:p w:rsidR="00955006" w:rsidRPr="004469D7" w:rsidRDefault="00955006" w:rsidP="00955006">
      <w:pPr>
        <w:widowControl w:val="0"/>
        <w:ind w:firstLine="708"/>
        <w:jc w:val="center"/>
        <w:rPr>
          <w:b/>
          <w:sz w:val="28"/>
          <w:szCs w:val="28"/>
        </w:rPr>
      </w:pPr>
      <w:r w:rsidRPr="004469D7">
        <w:rPr>
          <w:sz w:val="28"/>
          <w:szCs w:val="28"/>
        </w:rPr>
        <w:t>1</w:t>
      </w:r>
      <w:r w:rsidRPr="004469D7">
        <w:rPr>
          <w:b/>
          <w:sz w:val="28"/>
          <w:szCs w:val="28"/>
        </w:rPr>
        <w:t>.Подвижные игры на развитие внимания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r w:rsidRPr="004469D7">
        <w:rPr>
          <w:sz w:val="28"/>
          <w:szCs w:val="28"/>
        </w:rPr>
        <w:t xml:space="preserve">а) </w:t>
      </w:r>
      <w:r w:rsidRPr="004469D7">
        <w:rPr>
          <w:b/>
          <w:sz w:val="28"/>
          <w:szCs w:val="28"/>
        </w:rPr>
        <w:t>«Слалом-гигант».</w:t>
      </w:r>
      <w:r w:rsidRPr="004469D7">
        <w:rPr>
          <w:sz w:val="28"/>
          <w:szCs w:val="28"/>
        </w:rPr>
        <w:t xml:space="preserve"> Из стульев делаются две параллельные «трассы» слалома, которые соревнующиеся команды должны преодолеть, двигаясь в оба конца вп</w:t>
      </w:r>
      <w:r w:rsidRPr="004469D7">
        <w:rPr>
          <w:sz w:val="28"/>
          <w:szCs w:val="28"/>
        </w:rPr>
        <w:t>е</w:t>
      </w:r>
      <w:r w:rsidRPr="004469D7">
        <w:rPr>
          <w:sz w:val="28"/>
          <w:szCs w:val="28"/>
        </w:rPr>
        <w:t>ред спиной. Тот, кто, лавируя между стульями, заденет один из них, возвращается на старт для повторной попытки. Побеждает  команда, первой прошедшая тра</w:t>
      </w:r>
      <w:r w:rsidRPr="004469D7">
        <w:rPr>
          <w:sz w:val="28"/>
          <w:szCs w:val="28"/>
        </w:rPr>
        <w:t>с</w:t>
      </w:r>
      <w:r w:rsidRPr="004469D7">
        <w:rPr>
          <w:sz w:val="28"/>
          <w:szCs w:val="28"/>
        </w:rPr>
        <w:t>су без ошибок.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r w:rsidRPr="004469D7">
        <w:rPr>
          <w:sz w:val="28"/>
          <w:szCs w:val="28"/>
        </w:rPr>
        <w:t>б</w:t>
      </w:r>
      <w:r w:rsidRPr="004469D7">
        <w:rPr>
          <w:b/>
          <w:sz w:val="28"/>
          <w:szCs w:val="28"/>
        </w:rPr>
        <w:t>) «Гонка за лидером».</w:t>
      </w:r>
      <w:r w:rsidRPr="004469D7">
        <w:rPr>
          <w:sz w:val="28"/>
          <w:szCs w:val="28"/>
        </w:rPr>
        <w:t xml:space="preserve"> Двое участников состязания строятся за кругом из расставленных стул</w:t>
      </w:r>
      <w:r w:rsidRPr="004469D7">
        <w:rPr>
          <w:sz w:val="28"/>
          <w:szCs w:val="28"/>
        </w:rPr>
        <w:t>ь</w:t>
      </w:r>
      <w:r w:rsidRPr="004469D7">
        <w:rPr>
          <w:sz w:val="28"/>
          <w:szCs w:val="28"/>
        </w:rPr>
        <w:t>ев. Они находятся по оба конца диаметра круга. Одновременно взяв  старт, игроки бегут змейкой, вперёд спиной, стараясь догнать соперника. Победитель выявляется  через пять кругов. Е</w:t>
      </w:r>
      <w:r w:rsidRPr="004469D7">
        <w:rPr>
          <w:sz w:val="28"/>
          <w:szCs w:val="28"/>
        </w:rPr>
        <w:t>с</w:t>
      </w:r>
      <w:r w:rsidRPr="004469D7">
        <w:rPr>
          <w:sz w:val="28"/>
          <w:szCs w:val="28"/>
        </w:rPr>
        <w:t>ли до этого кто-то три раза задел за стул, то считается побеждённым.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r w:rsidRPr="004469D7">
        <w:rPr>
          <w:sz w:val="28"/>
          <w:szCs w:val="28"/>
        </w:rPr>
        <w:t xml:space="preserve">в) </w:t>
      </w:r>
      <w:r w:rsidRPr="004469D7">
        <w:rPr>
          <w:b/>
          <w:sz w:val="28"/>
          <w:szCs w:val="28"/>
        </w:rPr>
        <w:t>«Запомни ритм».</w:t>
      </w:r>
      <w:r w:rsidRPr="004469D7">
        <w:rPr>
          <w:sz w:val="28"/>
          <w:szCs w:val="28"/>
        </w:rPr>
        <w:t xml:space="preserve"> Ведущий предлагает участникам повторить за ним ритмическую модель, которую он воспроизвел с помощью хлопков. Для тех, кто не запомнил услышанный образец, даётся ориентир в виде цифровой записи его, где цифра изображает число непрерывно, через ра</w:t>
      </w:r>
      <w:r w:rsidRPr="004469D7">
        <w:rPr>
          <w:sz w:val="28"/>
          <w:szCs w:val="28"/>
        </w:rPr>
        <w:t>в</w:t>
      </w:r>
      <w:r w:rsidRPr="004469D7">
        <w:rPr>
          <w:sz w:val="28"/>
          <w:szCs w:val="28"/>
        </w:rPr>
        <w:t>ные интервалы следующих друг за другом хлопков, а тире между ними – паузы (например, 1-1-3-4-2). Для облегч</w:t>
      </w:r>
      <w:r w:rsidRPr="004469D7">
        <w:rPr>
          <w:sz w:val="28"/>
          <w:szCs w:val="28"/>
        </w:rPr>
        <w:t>е</w:t>
      </w:r>
      <w:r w:rsidRPr="004469D7">
        <w:rPr>
          <w:sz w:val="28"/>
          <w:szCs w:val="28"/>
        </w:rPr>
        <w:t>ния задачи предлагается вслух считать число хлопков в соответствии  с их зрительным изображением. После освоения всеми ритмичной мелодии, она воспроизводи</w:t>
      </w:r>
      <w:r w:rsidRPr="004469D7">
        <w:rPr>
          <w:sz w:val="28"/>
          <w:szCs w:val="28"/>
        </w:rPr>
        <w:t>т</w:t>
      </w:r>
      <w:r w:rsidRPr="004469D7">
        <w:rPr>
          <w:sz w:val="28"/>
          <w:szCs w:val="28"/>
        </w:rPr>
        <w:t>ся по кругу в индивидуальном, а затем в нарастающем темпе. Сбившийся выбывает.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r w:rsidRPr="004469D7">
        <w:rPr>
          <w:sz w:val="28"/>
          <w:szCs w:val="28"/>
        </w:rPr>
        <w:t xml:space="preserve">г) </w:t>
      </w:r>
      <w:r w:rsidRPr="004469D7">
        <w:rPr>
          <w:b/>
          <w:sz w:val="28"/>
          <w:szCs w:val="28"/>
        </w:rPr>
        <w:t>«Машинка»</w:t>
      </w:r>
      <w:r w:rsidRPr="004469D7">
        <w:rPr>
          <w:sz w:val="28"/>
          <w:szCs w:val="28"/>
        </w:rPr>
        <w:t xml:space="preserve"> По той же схеме, что и в предыдущей игре,  осваивается пантомимическая модель, состоящая из последовательных групп движений, к каждой из которых придумываются условные обозначения (два «квадрата», две «гармо</w:t>
      </w:r>
      <w:r w:rsidRPr="004469D7">
        <w:rPr>
          <w:sz w:val="28"/>
          <w:szCs w:val="28"/>
        </w:rPr>
        <w:t>ш</w:t>
      </w:r>
      <w:r w:rsidRPr="004469D7">
        <w:rPr>
          <w:sz w:val="28"/>
          <w:szCs w:val="28"/>
        </w:rPr>
        <w:t>ки», один « квадрат»).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proofErr w:type="spellStart"/>
      <w:r w:rsidRPr="004469D7">
        <w:rPr>
          <w:sz w:val="28"/>
          <w:szCs w:val="28"/>
        </w:rPr>
        <w:t>д</w:t>
      </w:r>
      <w:proofErr w:type="spellEnd"/>
      <w:r w:rsidRPr="004469D7">
        <w:rPr>
          <w:sz w:val="28"/>
          <w:szCs w:val="28"/>
        </w:rPr>
        <w:t xml:space="preserve">) На основе игр, описанных в пунктах «в» и «г», предлагается игра </w:t>
      </w:r>
      <w:r w:rsidRPr="004469D7">
        <w:rPr>
          <w:b/>
          <w:sz w:val="28"/>
          <w:szCs w:val="28"/>
        </w:rPr>
        <w:t>«Повтори за мной».</w:t>
      </w:r>
      <w:r w:rsidRPr="004469D7">
        <w:rPr>
          <w:sz w:val="28"/>
          <w:szCs w:val="28"/>
        </w:rPr>
        <w:t xml:space="preserve"> Первый участник демонстрирует сопернику собственный ритм или пант</w:t>
      </w:r>
      <w:r w:rsidRPr="004469D7">
        <w:rPr>
          <w:sz w:val="28"/>
          <w:szCs w:val="28"/>
        </w:rPr>
        <w:t>о</w:t>
      </w:r>
      <w:r w:rsidRPr="004469D7">
        <w:rPr>
          <w:sz w:val="28"/>
          <w:szCs w:val="28"/>
        </w:rPr>
        <w:t>мимическую модель в расчёте на то, что их сложно повторить. Если соперник не сумел точно воспроизвести задание, автор должен сам повторить свои действия, в противном случае он же сам и выбывает. Если же последний справился с задан</w:t>
      </w:r>
      <w:r w:rsidRPr="004469D7">
        <w:rPr>
          <w:sz w:val="28"/>
          <w:szCs w:val="28"/>
        </w:rPr>
        <w:t>и</w:t>
      </w:r>
      <w:r w:rsidRPr="004469D7">
        <w:rPr>
          <w:sz w:val="28"/>
          <w:szCs w:val="28"/>
        </w:rPr>
        <w:t>ем, то уже он предлагает следующему своё образец  для повтора.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r w:rsidRPr="004469D7">
        <w:rPr>
          <w:sz w:val="28"/>
          <w:szCs w:val="28"/>
        </w:rPr>
        <w:t xml:space="preserve">е) </w:t>
      </w:r>
      <w:r w:rsidRPr="004469D7">
        <w:rPr>
          <w:b/>
          <w:sz w:val="28"/>
          <w:szCs w:val="28"/>
        </w:rPr>
        <w:t>«Шапка невидимка».</w:t>
      </w:r>
      <w:r w:rsidRPr="004469D7">
        <w:rPr>
          <w:sz w:val="28"/>
          <w:szCs w:val="28"/>
        </w:rPr>
        <w:t xml:space="preserve"> В течение 3 секунд надо запомнить все предметы, собранные под шапкой, и затем перечислить их.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r w:rsidRPr="004469D7">
        <w:rPr>
          <w:sz w:val="28"/>
          <w:szCs w:val="28"/>
        </w:rPr>
        <w:t>ж) Игры на распределение внимания.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r w:rsidRPr="004469D7">
        <w:rPr>
          <w:b/>
          <w:sz w:val="28"/>
          <w:szCs w:val="28"/>
        </w:rPr>
        <w:t>«Мяч в круге»</w:t>
      </w:r>
      <w:r w:rsidRPr="004469D7">
        <w:rPr>
          <w:sz w:val="28"/>
          <w:szCs w:val="28"/>
        </w:rPr>
        <w:t xml:space="preserve"> – стоя в круге, участники перебрасывают друг другу 1, 2, 3 и более мячей, сигнализируя о своих намерениях без помощи слов. Выбывает тот, чей брошенный мяч не был по</w:t>
      </w:r>
      <w:r w:rsidRPr="004469D7">
        <w:rPr>
          <w:sz w:val="28"/>
          <w:szCs w:val="28"/>
        </w:rPr>
        <w:t>й</w:t>
      </w:r>
      <w:r w:rsidRPr="004469D7">
        <w:rPr>
          <w:sz w:val="28"/>
          <w:szCs w:val="28"/>
        </w:rPr>
        <w:t>ман.</w:t>
      </w:r>
    </w:p>
    <w:p w:rsidR="00955006" w:rsidRPr="00955006" w:rsidRDefault="00955006" w:rsidP="00955006">
      <w:pPr>
        <w:widowControl w:val="0"/>
        <w:jc w:val="both"/>
        <w:rPr>
          <w:sz w:val="28"/>
          <w:szCs w:val="28"/>
        </w:rPr>
      </w:pPr>
      <w:r w:rsidRPr="004469D7">
        <w:rPr>
          <w:b/>
          <w:sz w:val="28"/>
          <w:szCs w:val="28"/>
        </w:rPr>
        <w:t>«Броуновское движение»</w:t>
      </w:r>
      <w:r w:rsidRPr="004469D7">
        <w:rPr>
          <w:sz w:val="28"/>
          <w:szCs w:val="28"/>
        </w:rPr>
        <w:t xml:space="preserve"> - ведущий вкатывает в круг один за другим  несколько десятков теннисных мячей, которые должны ни остановиться, ни выкатиться за пределы круга.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r w:rsidRPr="004469D7">
        <w:rPr>
          <w:b/>
          <w:sz w:val="28"/>
          <w:szCs w:val="28"/>
        </w:rPr>
        <w:t>«Волейбол без мяча»</w:t>
      </w:r>
      <w:r w:rsidRPr="004469D7">
        <w:rPr>
          <w:sz w:val="28"/>
          <w:szCs w:val="28"/>
        </w:rPr>
        <w:t xml:space="preserve"> – две команды по шесть человек имитируют игру в волейбол </w:t>
      </w:r>
      <w:r w:rsidRPr="004469D7">
        <w:rPr>
          <w:sz w:val="28"/>
          <w:szCs w:val="28"/>
        </w:rPr>
        <w:lastRenderedPageBreak/>
        <w:t>по правилам (на три паса), но без мяча, а за счёт обмена взглядами и соответс</w:t>
      </w:r>
      <w:r w:rsidRPr="004469D7">
        <w:rPr>
          <w:sz w:val="28"/>
          <w:szCs w:val="28"/>
        </w:rPr>
        <w:t>т</w:t>
      </w:r>
      <w:r w:rsidRPr="004469D7">
        <w:rPr>
          <w:sz w:val="28"/>
          <w:szCs w:val="28"/>
        </w:rPr>
        <w:t>вующих движений.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</w:p>
    <w:p w:rsidR="00955006" w:rsidRPr="004469D7" w:rsidRDefault="00955006" w:rsidP="00955006">
      <w:pPr>
        <w:widowControl w:val="0"/>
        <w:ind w:firstLine="708"/>
        <w:jc w:val="center"/>
        <w:rPr>
          <w:b/>
          <w:sz w:val="28"/>
          <w:szCs w:val="28"/>
        </w:rPr>
      </w:pPr>
      <w:r w:rsidRPr="004469D7">
        <w:rPr>
          <w:b/>
          <w:sz w:val="28"/>
          <w:szCs w:val="28"/>
        </w:rPr>
        <w:t>2. Тренировка усидчивости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r w:rsidRPr="004469D7">
        <w:rPr>
          <w:sz w:val="28"/>
          <w:szCs w:val="28"/>
        </w:rPr>
        <w:t>а) «Скамья запасных». Выбывший из какой-либо игры должен сидеть на стуле до её окончания. Если он встанет со стула или будет вертеться, на всю команду налагается штрафное очко или засчитывается пораж</w:t>
      </w:r>
      <w:r w:rsidRPr="004469D7">
        <w:rPr>
          <w:sz w:val="28"/>
          <w:szCs w:val="28"/>
        </w:rPr>
        <w:t>е</w:t>
      </w:r>
      <w:r w:rsidRPr="004469D7">
        <w:rPr>
          <w:sz w:val="28"/>
          <w:szCs w:val="28"/>
        </w:rPr>
        <w:t>ние.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r w:rsidRPr="004469D7">
        <w:rPr>
          <w:sz w:val="28"/>
          <w:szCs w:val="28"/>
        </w:rPr>
        <w:t>б) «Восковая скульптура». До окончания игры каждый участник должен остават</w:t>
      </w:r>
      <w:r w:rsidRPr="004469D7">
        <w:rPr>
          <w:sz w:val="28"/>
          <w:szCs w:val="28"/>
        </w:rPr>
        <w:t>ь</w:t>
      </w:r>
      <w:r w:rsidRPr="004469D7">
        <w:rPr>
          <w:sz w:val="28"/>
          <w:szCs w:val="28"/>
        </w:rPr>
        <w:t>ся в той позе, в которой его оставил «скульптор»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r w:rsidRPr="004469D7">
        <w:rPr>
          <w:sz w:val="28"/>
          <w:szCs w:val="28"/>
        </w:rPr>
        <w:t>в) «Живая картина». Создав сюжетную сценку, её участники замирают до тех пор, пока вод</w:t>
      </w:r>
      <w:r w:rsidRPr="004469D7">
        <w:rPr>
          <w:sz w:val="28"/>
          <w:szCs w:val="28"/>
        </w:rPr>
        <w:t>я</w:t>
      </w:r>
      <w:r w:rsidRPr="004469D7">
        <w:rPr>
          <w:sz w:val="28"/>
          <w:szCs w:val="28"/>
        </w:rPr>
        <w:t>щий не отгадает название картины.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r w:rsidRPr="004469D7">
        <w:rPr>
          <w:sz w:val="28"/>
          <w:szCs w:val="28"/>
        </w:rPr>
        <w:t>г) «Автомобиль». Дети выступают в роли деталей автомобиля («колёса», «дверцы», «багажника», «капота» и т.п.), из которых водящий с</w:t>
      </w:r>
      <w:r w:rsidRPr="004469D7">
        <w:rPr>
          <w:sz w:val="28"/>
          <w:szCs w:val="28"/>
        </w:rPr>
        <w:t>о</w:t>
      </w:r>
      <w:r w:rsidRPr="004469D7">
        <w:rPr>
          <w:sz w:val="28"/>
          <w:szCs w:val="28"/>
        </w:rPr>
        <w:t>бирает автомобиль.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proofErr w:type="spellStart"/>
      <w:r w:rsidRPr="004469D7">
        <w:rPr>
          <w:sz w:val="28"/>
          <w:szCs w:val="28"/>
        </w:rPr>
        <w:t>д</w:t>
      </w:r>
      <w:proofErr w:type="spellEnd"/>
      <w:r w:rsidRPr="004469D7">
        <w:rPr>
          <w:sz w:val="28"/>
          <w:szCs w:val="28"/>
        </w:rPr>
        <w:t>) «Море волнуется» и другие игры типа «Замри – отомри».</w:t>
      </w:r>
    </w:p>
    <w:p w:rsidR="00955006" w:rsidRPr="004469D7" w:rsidRDefault="00955006" w:rsidP="00955006">
      <w:pPr>
        <w:widowControl w:val="0"/>
        <w:tabs>
          <w:tab w:val="left" w:pos="222"/>
        </w:tabs>
        <w:rPr>
          <w:b/>
          <w:sz w:val="28"/>
          <w:szCs w:val="28"/>
        </w:rPr>
      </w:pPr>
    </w:p>
    <w:p w:rsidR="00955006" w:rsidRPr="004469D7" w:rsidRDefault="00955006" w:rsidP="00955006">
      <w:pPr>
        <w:widowControl w:val="0"/>
        <w:jc w:val="both"/>
        <w:rPr>
          <w:b/>
          <w:sz w:val="28"/>
          <w:szCs w:val="28"/>
        </w:rPr>
      </w:pPr>
      <w:r w:rsidRPr="004469D7">
        <w:rPr>
          <w:b/>
          <w:sz w:val="28"/>
          <w:szCs w:val="28"/>
        </w:rPr>
        <w:t xml:space="preserve"> Тренировка выдержки - контроль импульсивности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r w:rsidRPr="004469D7">
        <w:rPr>
          <w:sz w:val="28"/>
          <w:szCs w:val="28"/>
        </w:rPr>
        <w:t>а) «Сила честности». Каждый член команды должен по очереди отжиматься от пола  столько раз, сколько сможет, но честно, т. е. не сгибаясь, полностью к</w:t>
      </w:r>
      <w:r w:rsidRPr="004469D7">
        <w:rPr>
          <w:sz w:val="28"/>
          <w:szCs w:val="28"/>
        </w:rPr>
        <w:t>а</w:t>
      </w:r>
      <w:r w:rsidRPr="004469D7">
        <w:rPr>
          <w:sz w:val="28"/>
          <w:szCs w:val="28"/>
        </w:rPr>
        <w:t>саясь грудью пола и поднимаясь на вытянутые руки. Как  только «честный» отжим не получается, игрока сменяет партнёр по команде, а сам он становится в конец строя. Побеждает  команда, первой набравшая 100 «честных» отжиманий. То же можно предложить с качанием пресса.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r w:rsidRPr="004469D7">
        <w:rPr>
          <w:sz w:val="28"/>
          <w:szCs w:val="28"/>
        </w:rPr>
        <w:t>б) «Съедобное – несъедобное», «Черное с белым не носить», «да» и «нет» не говорить и подобные игры, требующие самоконтроля во избежание импульсивных реакций.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r w:rsidRPr="004469D7">
        <w:rPr>
          <w:sz w:val="28"/>
          <w:szCs w:val="28"/>
        </w:rPr>
        <w:t xml:space="preserve">в) «Подскажи молча». Там, где по условиям игры дети подсказывают друг другу, это разрешается делать, но только молча. </w:t>
      </w:r>
      <w:proofErr w:type="gramStart"/>
      <w:r w:rsidRPr="004469D7">
        <w:rPr>
          <w:sz w:val="28"/>
          <w:szCs w:val="28"/>
        </w:rPr>
        <w:t>Выкрикнувший</w:t>
      </w:r>
      <w:proofErr w:type="gramEnd"/>
      <w:r w:rsidRPr="004469D7">
        <w:rPr>
          <w:sz w:val="28"/>
          <w:szCs w:val="28"/>
        </w:rPr>
        <w:t xml:space="preserve"> подсказку, штрафуется или наказывается вся кома</w:t>
      </w:r>
      <w:r w:rsidRPr="004469D7">
        <w:rPr>
          <w:sz w:val="28"/>
          <w:szCs w:val="28"/>
        </w:rPr>
        <w:t>н</w:t>
      </w:r>
      <w:r w:rsidRPr="004469D7">
        <w:rPr>
          <w:sz w:val="28"/>
          <w:szCs w:val="28"/>
        </w:rPr>
        <w:t>да.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r w:rsidRPr="004469D7">
        <w:rPr>
          <w:sz w:val="28"/>
          <w:szCs w:val="28"/>
        </w:rPr>
        <w:t>г) «Продолжи ритм». Каждый участвует в непрерывном воспроизведении освое</w:t>
      </w:r>
      <w:r w:rsidRPr="004469D7">
        <w:rPr>
          <w:sz w:val="28"/>
          <w:szCs w:val="28"/>
        </w:rPr>
        <w:t>н</w:t>
      </w:r>
      <w:r w:rsidRPr="004469D7">
        <w:rPr>
          <w:sz w:val="28"/>
          <w:szCs w:val="28"/>
        </w:rPr>
        <w:t>ного ритма, имея право только на один хлопок после соседа в круге. Опоздавший со своим хлопком, не выдержавший паузы или сделавший лишний хлопок выб</w:t>
      </w:r>
      <w:r w:rsidRPr="004469D7">
        <w:rPr>
          <w:sz w:val="28"/>
          <w:szCs w:val="28"/>
        </w:rPr>
        <w:t>ы</w:t>
      </w:r>
      <w:r w:rsidRPr="004469D7">
        <w:rPr>
          <w:sz w:val="28"/>
          <w:szCs w:val="28"/>
        </w:rPr>
        <w:t>вает.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proofErr w:type="spellStart"/>
      <w:r w:rsidRPr="004469D7">
        <w:rPr>
          <w:sz w:val="28"/>
          <w:szCs w:val="28"/>
        </w:rPr>
        <w:t>д</w:t>
      </w:r>
      <w:proofErr w:type="spellEnd"/>
      <w:r w:rsidRPr="004469D7">
        <w:rPr>
          <w:sz w:val="28"/>
          <w:szCs w:val="28"/>
        </w:rPr>
        <w:t>) «Скалолазы». Участники должны пройти вдоль свободной стены, прислоняясь к ней раз за разом минимум тремя конечностями. Кто оторвал или передвинул одновременно две конечности, считается «сорвавшимся» и возвращается на старт. Побеждает  команда, первая всем с</w:t>
      </w:r>
      <w:r w:rsidRPr="004469D7">
        <w:rPr>
          <w:sz w:val="28"/>
          <w:szCs w:val="28"/>
        </w:rPr>
        <w:t>о</w:t>
      </w:r>
      <w:r w:rsidRPr="004469D7">
        <w:rPr>
          <w:sz w:val="28"/>
          <w:szCs w:val="28"/>
        </w:rPr>
        <w:t>ставом добравшаяся до противоположного угла.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r w:rsidRPr="004469D7">
        <w:rPr>
          <w:sz w:val="28"/>
          <w:szCs w:val="28"/>
        </w:rPr>
        <w:t>е) Игры типа «Угадай мелодию».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r w:rsidRPr="004469D7">
        <w:rPr>
          <w:sz w:val="28"/>
          <w:szCs w:val="28"/>
        </w:rPr>
        <w:t>ж) «Личный подвиг». Несдержанному, импульсивному ребёнку даётся индивидуальное задание:  подняв для ответа руку, самому её опустить и обдумать то, что хочешь сказать, вновь поднять руку, опять её опустить и обсудить  предполага</w:t>
      </w:r>
      <w:r w:rsidRPr="004469D7">
        <w:rPr>
          <w:sz w:val="28"/>
          <w:szCs w:val="28"/>
        </w:rPr>
        <w:t>е</w:t>
      </w:r>
      <w:r w:rsidRPr="004469D7">
        <w:rPr>
          <w:sz w:val="28"/>
          <w:szCs w:val="28"/>
        </w:rPr>
        <w:t>мый ответ с соседом. Только после этого вновь поднять руку.</w:t>
      </w: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</w:p>
    <w:p w:rsidR="00955006" w:rsidRPr="004469D7" w:rsidRDefault="00955006" w:rsidP="00955006">
      <w:pPr>
        <w:widowControl w:val="0"/>
        <w:jc w:val="both"/>
        <w:rPr>
          <w:sz w:val="28"/>
          <w:szCs w:val="28"/>
        </w:rPr>
      </w:pPr>
      <w:r w:rsidRPr="004469D7">
        <w:rPr>
          <w:sz w:val="28"/>
          <w:szCs w:val="28"/>
        </w:rPr>
        <w:t>Добившись возможно больших проявлений внимания, самоконтроля и усидчив</w:t>
      </w:r>
      <w:r w:rsidRPr="004469D7">
        <w:rPr>
          <w:sz w:val="28"/>
          <w:szCs w:val="28"/>
        </w:rPr>
        <w:t>о</w:t>
      </w:r>
      <w:r w:rsidRPr="004469D7">
        <w:rPr>
          <w:sz w:val="28"/>
          <w:szCs w:val="28"/>
        </w:rPr>
        <w:t>сти в играх с нагрузкой на одну функцию, можно переходить к играм, сочетающим требования к двум функциям одновременно в различных сочетаниях:  внимание + сдержанность, усидчивость + вним</w:t>
      </w:r>
      <w:r w:rsidRPr="004469D7">
        <w:rPr>
          <w:sz w:val="28"/>
          <w:szCs w:val="28"/>
        </w:rPr>
        <w:t>а</w:t>
      </w:r>
      <w:r w:rsidRPr="004469D7">
        <w:rPr>
          <w:sz w:val="28"/>
          <w:szCs w:val="28"/>
        </w:rPr>
        <w:t>ние, усидчивость + сдержанность. Таковыми являются игра в жмурки с не завязанными глаз</w:t>
      </w:r>
      <w:r w:rsidRPr="004469D7">
        <w:rPr>
          <w:sz w:val="28"/>
          <w:szCs w:val="28"/>
        </w:rPr>
        <w:t>а</w:t>
      </w:r>
      <w:r w:rsidRPr="004469D7">
        <w:rPr>
          <w:sz w:val="28"/>
          <w:szCs w:val="28"/>
        </w:rPr>
        <w:t xml:space="preserve">ми, а на «честность» - игры с </w:t>
      </w:r>
      <w:r w:rsidRPr="004469D7">
        <w:rPr>
          <w:sz w:val="28"/>
          <w:szCs w:val="28"/>
        </w:rPr>
        <w:lastRenderedPageBreak/>
        <w:t>закрытыми глазами:  «Кто ушёл?», «Кто, где сидел?», «Слепой скуль</w:t>
      </w:r>
      <w:r w:rsidRPr="004469D7">
        <w:rPr>
          <w:sz w:val="28"/>
          <w:szCs w:val="28"/>
        </w:rPr>
        <w:t>п</w:t>
      </w:r>
      <w:r w:rsidRPr="004469D7">
        <w:rPr>
          <w:sz w:val="28"/>
          <w:szCs w:val="28"/>
        </w:rPr>
        <w:t>тор?» и т. п.</w:t>
      </w:r>
    </w:p>
    <w:p w:rsidR="005005C1" w:rsidRDefault="005005C1" w:rsidP="00955006">
      <w:pPr>
        <w:ind w:right="566"/>
      </w:pPr>
    </w:p>
    <w:sectPr w:rsidR="005005C1" w:rsidSect="003C13D0">
      <w:footerReference w:type="even" r:id="rId4"/>
      <w:footerReference w:type="default" r:id="rId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79" w:rsidRDefault="00955006" w:rsidP="00C010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279" w:rsidRDefault="00955006" w:rsidP="00BD52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79" w:rsidRDefault="00955006" w:rsidP="00C010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D5279" w:rsidRDefault="00955006" w:rsidP="00BD527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006"/>
    <w:rsid w:val="002D16CB"/>
    <w:rsid w:val="005005C1"/>
    <w:rsid w:val="00674ECC"/>
    <w:rsid w:val="0095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50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50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5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869</Words>
  <Characters>4954</Characters>
  <Application>Microsoft Office Word</Application>
  <DocSecurity>0</DocSecurity>
  <Lines>41</Lines>
  <Paragraphs>11</Paragraphs>
  <ScaleCrop>false</ScaleCrop>
  <Company>Microsoft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2015-04-03T02:40:00Z</dcterms:created>
  <dcterms:modified xsi:type="dcterms:W3CDTF">2015-04-03T02:49:00Z</dcterms:modified>
</cp:coreProperties>
</file>